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media/image-6abfb321-d55b-47da-b1ee-f2d550c3dc72.png" ContentType="image/pn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vyd="http://volga.yandex.com/schemas/document/model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mc:Ignorable="vyd" w:conformance="transitional">
  <w:background/>
  <w:body vyd:_id="vyd:00000000000001">
    <w:p w:rsidR="00F760A1" w:rsidRDefault="00F760A1" w:rsidP="00113146" vyd:_id="vyd:ms8zr68tmguqg1">
      <w:pPr>
        <w:spacing w:after="0" w:before="0"/>
        <w:ind w:start="0" w:end="-1134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ms8zr68pjy7jsv">РЕКОМЕНДАЦИИ ПО</w:t>
      </w:r>
    </w:p>
    <w:p w:rsidR="00F760A1" w:rsidRDefault="00F760A1" w:rsidP="00113146" vyd:_id="vyd:ms8zr68k302erk">
      <w:pPr>
        <w:spacing w:after="0" w:before="0"/>
        <w:ind w:start="0" w:end="-1134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ms8zr68g0iojjj">РАЗРАБОТКЕ ПАСПОРТА ПОЗНАВАТЕЛЬНОГО МАРШРУТА.</w:t>
      </w:r>
    </w:p>
    <w:p w:rsidR="00F760A1" w:rsidRDefault="00F760A1" w:rsidP="00113146" vyd:_id="vyd:ms8zr68c3ycodh">
      <w:pPr>
        <w:spacing w:after="0" w:before="0"/>
        <w:ind w:start="0" w:end="-708"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vyd:_id="vyd:ms8zr685r0is8x">Паспорт маршрута — это подробная «дорожная карта» маршрута. В нем зафиксированы ключевые точки, образовательные цели, способы передвижения и правила безопасности для участников.</w:t>
      </w:r>
    </w:p>
    <w:p w:rsidR="00F760A1" w:rsidRDefault="00F760A1" w:rsidP="00113146" vyd:_id="vyd:ms8zr681r8ex2k">
      <w:pPr>
        <w:spacing w:after="0" w:before="0"/>
        <w:ind w:start="142" w:end="-1134" w:firstLine="567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</w:rPr>
        <w:t vyd:_id="vyd:ms8zr67xl6yzqa">В настоящих рекомендациях представлена типовая форма паспорта, включающая требования к заполнению каждого раздела.</w:t>
      </w:r>
    </w:p>
    <w:p w:rsidR="00F760A1" w:rsidRDefault="00F760A1" w:rsidP="00113146" vyd:_id="vyd:ms8zr67sewfqht">
      <w:pPr>
        <w:spacing w:after="0" w:before="0"/>
        <w:ind w:start="142" w:end="-1134" w:firstLine="567"/>
        <w:jc w:val="center"/>
      </w:pPr>
      <w:r>
        <w:rPr>
          <w:rFonts w:ascii="Calibri" w:hAnsi="Calibri" w:eastAsia="Calibri" w:cs="Calibri"/>
          <w:sz w:val="22"/>
        </w:rPr>
        <w:t vyd:_id="vyd:ms8zr67owmv2r2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spacing w:val="3"/>
          <w:shd w:val="clear" w:fill="FFFFFF"/>
        </w:rPr>
        <w:t vyd:_id="vyd:ms8zr67mnmntxa">Паспорт познавательного маршрута.</w:t>
      </w:r>
    </w:p>
    <w:tbl vyd:_id="vyd:ms8zr47tf7ssok">
      <w:tblPr>
        <w:tblStyle w:val="a4"/>
        <w:tblW w:w="9705" w:type="dxa"/>
        <w:tblBorders/>
        <w:tblLayout w:type="fixed"/>
      </w:tblPr>
      <w:tblGrid>
        <w:gridCol w:w="2972"/>
        <w:gridCol w:w="6737"/>
      </w:tblGrid>
      <w:tr vyd:_id="vyd:ms8zr5egu55aod">
        <w:tc vyd:_id="vyd:ms8zr5ewwqnzve">
          <w:tcPr>
            <w:tcBorders>
              <w:top w:val="single" w:sz="8"/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eylf1sgj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vyd:_id="vyd:ms8zr5f0lh49de">Наименование образовательного учреждения</w:t>
            </w:r>
          </w:p>
        </w:tc>
        <w:tc vyd:_id="vyd:ms8zr5ehag74n4">
          <w:tcPr>
            <w:tcBorders>
              <w:top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etlqz18e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evemzqy8">Полное и сокращенное название образовательной организации.</w:t>
            </w:r>
          </w:p>
          <w:p vyd:_id="vyd:ms8zr5eqzasf37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5es9hj3e1">Пример:</w:t>
            </w:r>
          </w:p>
          <w:p vyd:_id="vyd:ms8zr5ende31p3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epif6lgh">Полное наименование: Государственное автономное учреждение дополнительного образования Иркутской области «Региональный центр всестороннего развития ребенка «Вектор»</w:t>
            </w:r>
          </w:p>
          <w:p vyd:_id="vyd:ms8zr5ejw487fc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em0l2iq3">Сокращенное наименование: ГАУ ДО ИО «Региональный центр всестороннего развития ребенка «Вектор»</w:t>
            </w:r>
          </w:p>
        </w:tc>
      </w:tr>
      <w:tr vyd:_id="vyd:ms8zr5dzfap3cv">
        <w:tc vyd:_id="vyd:ms8zr5ebvgnz7q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ed5aw1br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ef9cnwfy">Разработчик маршрута</w:t>
            </w:r>
          </w:p>
        </w:tc>
        <w:tc vyd:_id="vyd:ms8zr5e0dyxt5m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e808bh8t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ea8ajapu">Ф.И.О. педагога с указанием должности.</w:t>
            </w:r>
          </w:p>
          <w:p vyd:_id="vyd:ms8zr5e5e4sua6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5e7rsz4ps">Пример:</w:t>
            </w:r>
          </w:p>
          <w:p vyd:_id="vyd:ms8zr5e2ziw2lb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e43t7lxs">Педагог дополнительного образования Иванова Мария Ивановна.</w:t>
            </w:r>
          </w:p>
        </w:tc>
      </w:tr>
      <w:tr vyd:_id="vyd:ms8zr5dmjyv75d">
        <w:tc vyd:_id="vyd:ms8zr5dvhqxmaj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dwolvf5r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dy0tzq8x">Название школьного образовательного маршрута</w:t>
            </w:r>
          </w:p>
        </w:tc>
        <w:tc vyd:_id="vyd:ms8zr5dnz85g26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dsy3tvzr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5dtipdpk6">Пример:</w:t>
            </w:r>
          </w:p>
          <w:p vyd:_id="vyd:ms8zr5dp4kkosy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drqaphha">Экскурсионный маршрут «По местам воинской славы»</w:t>
            </w:r>
          </w:p>
        </w:tc>
      </w:tr>
      <w:tr vyd:_id="vyd:ms8zr5d7s3stlu">
        <w:tc vyd:_id="vyd:ms8zr5dhlw2v6i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dj67jwqp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dlt1910l">Сведения о местоположении маршрута</w:t>
            </w:r>
          </w:p>
        </w:tc>
        <w:tc vyd:_id="vyd:ms8zr5d8nwgc2b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dep2d6h4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dfeiho02">Краткая информация о местоположении маршрута. (Физико-географическое либо административно-территориальное в зависимости от специфики маршрута).</w:t>
            </w:r>
          </w:p>
          <w:p vyd:_id="vyd:ms8zr5dab84sma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5ddarbhv3">Пример: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dcw5ptpc" xml:space="preserve"> Маршрут расположен на территории города Усолье‑Сибирское.</w:t>
            </w:r>
          </w:p>
        </w:tc>
      </w:tr>
      <w:tr vyd:_id="vyd:ms8zr5crefqlfh">
        <w:tc vyd:_id="vyd:ms8zr5d2tpm442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d4hyboec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d6o20gfn">Краткое описание маршрута</w:t>
            </w:r>
          </w:p>
        </w:tc>
        <w:tc vyd:_id="vyd:ms8zr5csp0bnxz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cy2hmld5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vyd:_id="vyd:ms8zr5d1h1tk5o" xml:space="preserve">В данном разделе необходимо представить </w:t>
            </w:r>
            <w:r>
              <w:rPr>
                <w:rFonts w:ascii="Times New Roman" w:hAnsi="Times New Roman" w:eastAsia="Times New Roman" w:cs="Times New Roman"/>
                <w:sz w:val="28"/>
              </w:rPr>
              <w:t vyd:_id="vyd:ms8zr5d1ipniq3">аннотацию маршрута</w:t>
            </w:r>
            <w:r>
              <w:rPr>
                <w:rFonts w:ascii="Times New Roman" w:hAnsi="Times New Roman" w:eastAsia="Times New Roman" w:cs="Times New Roman"/>
                <w:sz w:val="28"/>
              </w:rPr>
              <w:t vyd:_id="vyd:ms8zr5d0na47s9">. Это его «визитная карточка» — краткий информационный текст (объемом 3–5 предложений), который дает общее представление о вашем маршруте.</w:t>
            </w:r>
          </w:p>
          <w:p vyd:_id="vyd:ms8zr5ctioo001">
            <w:pPr>
              <w:spacing w:after="0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5cx9uicfj">Пример: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cxx1blum" xml:space="preserve"> Маршрут экскурсии включает посещение памятных мест города: памятников, мемориалов и стел, посвящённых подвигам героев, защищавших Родину в различные исторические периоды </w:t>
            </w:r>
            <w:r>
              <w:rPr>
                <w:rFonts w:ascii="Times New Roman" w:hAnsi="Times New Roman" w:eastAsia="Times New Roman" w:cs="Times New Roman"/>
                <w:sz w:val="28"/>
              </w:rPr>
              <w:t vyd:_id="vyd:ms8zr5cwtlqc8h">—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cvifp6tt" xml:space="preserve"> от Гражданской войны до современности.</w:t>
            </w:r>
          </w:p>
        </w:tc>
      </w:tr>
      <w:tr vyd:_id="vyd:ms8zr57our8isy">
        <w:tc vyd:_id="vyd:ms8zr5bv81pkwt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bxyglqgt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cpdihk1f">Сложность маршрута</w:t>
            </w:r>
          </w:p>
        </w:tc>
        <w:tc vyd:_id="vyd:ms8zr57q3a6dj2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brsrnaop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bu03ux1v">Выбрать из нижеперечисленного:</w:t>
            </w:r>
          </w:p>
          <w:p vyd:_id="vyd:ms8zr58xgptu7f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94bjacfp">Поход (поход выходного дня, однодневный поход, многодневный поход, степенной поход, категорийный поход).</w:t>
            </w:r>
          </w:p>
          <w:p vyd:_id="vyd:ms8zr58iqq0ffv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8vlhit14">Экскурсия (однодневная, экскурсия 2-3 дня и т.д.).</w:t>
            </w:r>
          </w:p>
          <w:p vyd:_id="vyd:ms8zr580plibaf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58hkk2xci">Пример: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8bgwe23v" xml:space="preserve"> Однодневная экскурсия.</w:t>
            </w:r>
          </w:p>
        </w:tc>
      </w:tr>
      <w:tr vyd:_id="vyd:ms8zr567t19dd2">
        <w:tc vyd:_id="vyd:ms8zr56v128lwk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7aeavfq8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7ikwz8di">Использование транспорта</w:t>
            </w:r>
          </w:p>
        </w:tc>
        <w:tc vyd:_id="vyd:ms8zr568kd6ezp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6gpcg6xy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6o0f80et">Укажите, необходимо ли использование какого-либо транспорта для осуществления данного маршрута.</w:t>
            </w:r>
          </w:p>
        </w:tc>
      </w:tr>
      <w:tr vyd:_id="vyd:ms8zr54cmwcerf">
        <w:tc vyd:_id="vyd:ms8zr55l13rhqq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5smfo80q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60abe6q6">Расположение маршрута</w:t>
            </w:r>
          </w:p>
        </w:tc>
        <w:tc vyd:_id="vyd:ms8zr54emuqr8u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51i8y74e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5ejremfo">Выбрать из нижеперечисленного:</w:t>
            </w:r>
          </w:p>
          <w:p vyd:_id="vyd:ms8zr54m61m31u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4ugdqw1m">в городской среде, в природной среде, в городской и природной среде, сельской местности, в сельской местности и природной среде.</w:t>
            </w:r>
          </w:p>
        </w:tc>
      </w:tr>
      <w:tr vyd:_id="vyd:ms8zr52zgazy4f">
        <w:tc vyd:_id="vyd:ms8zr53pfg1k4t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3xwmbjjg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45ywsfmk">Маршрут включает посещение музеев</w:t>
            </w:r>
          </w:p>
        </w:tc>
        <w:tc vyd:_id="vyd:ms8zr531uy3ule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399jxkiq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3iivhi6s">Указывается, какие музеи посещают экскурсанты (туристы).</w:t>
            </w:r>
          </w:p>
        </w:tc>
      </w:tr>
      <w:tr vyd:_id="vyd:ms8zr51lqpvb2m">
        <w:tc vyd:_id="vyd:ms8zr52bqv4lmx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2kdjkbtd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2s74mr22">Маршрут включает посещение музеев (экспозиций) или мемориальных комплексов, посвященных героям и событиям СВО</w:t>
            </w:r>
          </w:p>
        </w:tc>
        <w:tc vyd:_id="vyd:ms8zr51o9onxqh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1vceq1tp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2582vif6">Указывается, какие объекты, связанные с героями и событиями СВО, посещают экскурсанты (туристы).</w:t>
            </w:r>
          </w:p>
        </w:tc>
      </w:tr>
      <w:tr vyd:_id="vyd:ms8zr501tcaqrx">
        <w:tc vyd:_id="vyd:ms8zr50t3qcgg8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11cxsmyu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19n312ov">Наличие памятников, посвящённых Великой Отечественной войне</w:t>
            </w:r>
          </w:p>
        </w:tc>
        <w:tc vyd:_id="vyd:ms8zr507381u3y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50fz39s3l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50n7vim4x">Указывается, какие объекты показа посещают экскурсанты (туристы).</w:t>
            </w:r>
          </w:p>
        </w:tc>
      </w:tr>
      <w:tr vyd:_id="vyd:ms8zr4y75zooh8">
        <w:tc vyd:_id="vyd:ms8zr4zkf2p09g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zsk9di7c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zz3j20ef">Предполагаемая целевая аудитория</w:t>
            </w:r>
          </w:p>
        </w:tc>
        <w:tc vyd:_id="vyd:ms8zr4ydv4tevl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z63kxiao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zdmx4w8m">Аудитория, для которой разрабатывается маршрут с учётом их возрастных, психологических, физических и образовательных особенностей. Обучающиеся (воспитанники), другие целевые аудитории, с указанием возраста (от... до... лет)</w:t>
            </w:r>
          </w:p>
          <w:p vyd:_id="vyd:ms8zr4ylbyb0ps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yu2m4tx1">Пример: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ytw9u3jt" xml:space="preserve"> обучающиеся от 7 до 18 лет; педагогические работники; пенсионеры; родители.</w:t>
            </w:r>
          </w:p>
        </w:tc>
      </w:tr>
      <w:tr vyd:_id="vyd:ms8zr4uj0agjuk">
        <w:tc vyd:_id="vyd:ms8zr4xblcqzzj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xsxyv98l">
            <w:pPr>
              <w:spacing w:after="13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y529vxti">Доступность для детей с</w:t>
            </w:r>
          </w:p>
          <w:p vyd:_id="vyd:ms8zr4xjri70jx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xr2enlm1">ОВЗ и детей-инвалидов</w:t>
            </w:r>
          </w:p>
        </w:tc>
        <w:tc vyd:_id="vyd:ms8zr4uqumy6hr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wruisctc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x53po47j" xml:space="preserve">Доступность маршрута для обучающихся с ОВЗ и детей – инвалидов. Выбрать нужное из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x4dbmwgm">нижеперечисленного.</w:t>
            </w:r>
          </w:p>
          <w:p vyd:_id="vyd:ms8zr4widgcm0i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wqwtjslh">Доступность только в составе смешанных групп</w:t>
            </w:r>
          </w:p>
          <w:p vyd:_id="vyd:ms8zr4w4r8cpwi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wcn9lgc8">Адаптивный (инклюзивный) маршрут (специально адаптированный).</w:t>
            </w:r>
          </w:p>
          <w:p vyd:_id="vyd:ms8zr4vkjqabzz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vxz1e5wk">Необходимо или нет сопровождение ассистентом/ тьютором.</w:t>
            </w:r>
          </w:p>
          <w:p vyd:_id="vyd:ms8zr4vbves8fi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vjr6e1mo">Объекты показа на маршруте оборудованы / не оборудованы в рамках программы «Доступная среда» (в городской черте).</w:t>
            </w:r>
          </w:p>
          <w:p vyd:_id="vyd:ms8zr4uxxcty3w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v5nrkhor">Описать противопоказания по интеллектуальной, эмоциональной, физической, сенсорной нагрузке.</w:t>
            </w:r>
          </w:p>
        </w:tc>
      </w:tr>
      <w:tr vyd:_id="vyd:ms8zr4s3t1xkho">
        <w:tc vyd:_id="vyd:ms8zr4u3l4nqj0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ua7h0u5v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uiql8lip">Протяженность маршрута (км.)</w:t>
            </w:r>
          </w:p>
        </w:tc>
        <w:tc vyd:_id="vyd:ms8zr4saypsf48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to0qjf5h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twfi20ow">Указывается общая протяжённость маршрута, а также километраж на каждом виде транспорта (для комбинированных маршрутов).</w:t>
            </w:r>
          </w:p>
          <w:p vyd:_id="vyd:ms8zr4ta6l0civ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titx3m9p">Пример:</w:t>
            </w:r>
          </w:p>
          <w:p vyd:_id="vyd:ms8zr4sqhpum27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t3b5nhsv">Автомобильный транспорт — 20 км.</w:t>
            </w:r>
          </w:p>
          <w:p vyd:_id="vyd:ms8zr4shlg85ki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spgu2yud">Пешком — 1 км.</w:t>
            </w:r>
          </w:p>
        </w:tc>
      </w:tr>
      <w:tr vyd:_id="vyd:ms8zr4q6o9ji3b">
        <w:tc vyd:_id="vyd:ms8zr4rhzp92ot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rpu4v4dn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s24w8tqn">Сезонность маршрута</w:t>
            </w:r>
          </w:p>
        </w:tc>
        <w:tc vyd:_id="vyd:ms8zr4q8z3n9mz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r7nlnspk">
            <w:pPr>
              <w:spacing w:after="6" w:lineRule="auto" w:line="252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rg6b8af7">Указывается рекомендуемый сезон.</w:t>
            </w:r>
          </w:p>
          <w:p vyd:_id="vyd:ms8zr4qtwnofcr">
            <w:pPr>
              <w:spacing w:after="6" w:lineRule="auto" w:line="252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r1yjrigx">В этот сезон маршрут наиболее безопасен, привлекателен, интересен. Возможно указать, почему выбор других сроков нежелателен (например, эндемичное время по энцефалиту, сезон сложных климатических условий в определенных регионах)</w:t>
            </w:r>
          </w:p>
          <w:p vyd:_id="vyd:ms8zr4qcawnf5g">
            <w:pPr>
              <w:spacing w:after="6" w:lineRule="auto" w:line="252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qgbz20ff">Пример: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qfgmk79k">данный маршрут разработан для круглогодичного использования.</w:t>
            </w:r>
          </w:p>
        </w:tc>
      </w:tr>
      <w:tr vyd:_id="vyd:ms8zr4o1e9e4cr">
        <w:tc vyd:_id="vyd:ms8zr4pp2v0bz0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px5ihzhe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q5ckl639">Описание возможностей интеграции в образовательные программы общего и/или дополнительного образования</w:t>
            </w:r>
          </w:p>
        </w:tc>
        <w:tc vyd:_id="vyd:ms8zr4o2a7hres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og483w87">
            <w:pPr>
              <w:spacing w:after="6" w:lineRule="auto" w:line="252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pnn7zs4w">Пример:</w:t>
            </w:r>
          </w:p>
          <w:p vyd:_id="vyd:ms8zr4odhxub6z">
            <w:pPr>
              <w:spacing w:after="6" w:lineRule="auto" w:line="252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ofc00o81" xml:space="preserve"> 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oes0k2g4">- программы общего образования (ФГОС): интеграция в предметные области «История России», «Обществознание», «География»;</w:t>
            </w:r>
          </w:p>
          <w:p vyd:_id="vyd:ms8zr4oa9uf5qy">
            <w:pPr>
              <w:spacing w:after="6" w:lineRule="auto" w:line="252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ocep4zgm">- внеурочная деятельность: реализация программ духовно-нравственного воспитания;</w:t>
            </w:r>
          </w:p>
          <w:p vyd:_id="vyd:ms8zr4o7h1hvk4">
            <w:pPr>
              <w:spacing w:after="6" w:lineRule="auto" w:line="252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o9yi9u37">- программы дополнительного образования туристско-краеведческой направленности;</w:t>
            </w:r>
          </w:p>
          <w:p vyd:_id="vyd:ms8zr4o4842x4l">
            <w:pPr>
              <w:spacing w:after="6" w:lineRule="auto" w:line="252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o6i9famp">- программы воспитательной работы.</w:t>
            </w:r>
          </w:p>
        </w:tc>
      </w:tr>
      <w:tr vyd:_id="vyd:ms8zr4netyt9v5">
        <w:tc vyd:_id="vyd:ms8zr4nuiqk8bm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nzifne0u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o0eya35t" xml:space="preserve">Продолжительность маршрута </w:t>
            </w:r>
          </w:p>
          <w:p vyd:_id="vyd:ms8zr4nwc9jpfi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nyfn3564">(Дни, Часы)</w:t>
            </w:r>
          </w:p>
        </w:tc>
        <w:tc vyd:_id="vyd:ms8zr4ng7gv14d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npnq5jeo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vyd:_id="vyd:ms8zr4nt6xp948">Если маршрут укладывается в один день (без ночевки) — поле «Дни» не заполняется (удаляется), а заполняется только поле «Часы». Если маршрут многодневный указывается количество дней — поле «Часы» удаляется.</w:t>
            </w:r>
          </w:p>
          <w:p vyd:_id="vyd:ms8zr4nm6mhnbm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i w:val="1"/>
              </w:rPr>
              <w:t vyd:_id="vyd:ms8zr4nowkz8y3">Пример для однодневного маршрута</w:t>
            </w:r>
            <w:r>
              <w:rPr>
                <w:rFonts w:ascii="Times New Roman" w:hAnsi="Times New Roman" w:eastAsia="Times New Roman" w:cs="Times New Roman"/>
                <w:sz w:val="28"/>
              </w:rPr>
              <w:t vyd:_id="vyd:ms8zr4nnpz6xg4">: Часы: 4</w:t>
            </w:r>
          </w:p>
          <w:p vyd:_id="vyd:ms8zr4nhgzmgan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i w:val="1"/>
              </w:rPr>
              <w:t vyd:_id="vyd:ms8zr4nklpq9yo">Пример для двухдневного маршрута</w:t>
            </w:r>
            <w:r>
              <w:rPr>
                <w:rFonts w:ascii="Times New Roman" w:hAnsi="Times New Roman" w:eastAsia="Times New Roman" w:cs="Times New Roman"/>
                <w:sz w:val="28"/>
              </w:rPr>
              <w:t vyd:_id="vyd:ms8zr4nkuez6ic" xml:space="preserve">: Дни: 2 </w:t>
            </w:r>
          </w:p>
        </w:tc>
      </w:tr>
      <w:tr vyd:_id="vyd:ms8zr4mgus8zbe">
        <w:tc vyd:_id="vyd:ms8zr4n9wdeokj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nbnsqc6x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ne7wji7r">Возможный уровень познавательной/образовательной нагрузки</w:t>
            </w:r>
          </w:p>
        </w:tc>
        <w:tc vyd:_id="vyd:ms8zr4mhbba27i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n55yaxnq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n7se8gmh">Выбрать из нижеперечисленного:</w:t>
            </w:r>
          </w:p>
          <w:p vyd:_id="vyd:ms8zr4n2bck3d8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n4y4fcx9">Досуговый</w:t>
            </w:r>
          </w:p>
          <w:p vyd:_id="vyd:ms8zr4mzkms6yp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n1y97tjg">Ознакомительный</w:t>
            </w:r>
          </w:p>
          <w:p vyd:_id="vyd:ms8zr4mwxv1m18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ynhoajj">Просветительский</w:t>
            </w:r>
          </w:p>
          <w:p vyd:_id="vyd:ms8zr4mrcf7e9k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vvdse68">Углубленный в рамках изучения учебного предмета</w:t>
            </w:r>
          </w:p>
          <w:p vyd:_id="vyd:ms8zr4momv8vcn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qx9xqzl">Исследовательский</w:t>
            </w:r>
          </w:p>
          <w:p vyd:_id="vyd:ms8zr4mme3x1ik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nx9a0xb">Профориентационный</w:t>
            </w:r>
          </w:p>
          <w:p vyd:_id="vyd:ms8zr4mjtq83mo">
            <w:pPr>
              <w:spacing w:after="0" w:lineRule="auto" w:line="254.4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levjc6j">(Другое)</w:t>
            </w:r>
          </w:p>
        </w:tc>
      </w:tr>
      <w:tr vyd:_id="vyd:ms8zr4gg4mrlqu">
        <w:tc vyd:_id="vyd:ms8zr4mbcx9cj9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md0tpuhc">
            <w:pPr>
              <w:spacing w:after="0" w:before="0"/>
              <w:ind w:start="14" w:end="202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fy1jcqx">Описание пути следования туристов (экскурсантов)</w:t>
            </w:r>
          </w:p>
        </w:tc>
        <w:tc vyd:_id="vyd:ms8zr4ghs7pt9c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m7celinc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94jpp7k">Это один из ключевых элементов паспорта маршрута. В нём фиксируется последовательность перемещения группы от точки старта до точки финиша, указываются способы передвижения на отдельных участках, основные остановки и объекты показа.</w:t>
            </w:r>
          </w:p>
          <w:p vyd:_id="vyd:ms8zr4m56mlmr6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6uw09ah">В зависимости от формата мероприятия содержание раздела различается:</w:t>
            </w:r>
          </w:p>
          <w:p vyd:_id="vyd:ms8zr4m2yb7b7i">
            <w:pPr>
              <w:spacing w:after="0" w:before="0"/>
              <w:ind w:start="0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41aax59">- Для экскурсии: акцент делается на объектах показа — памятниках, архитектурных сооружениях или природных достопримечательностях.</w:t>
            </w:r>
          </w:p>
          <w:p vyd:_id="vyd:ms8zr4m0ogyfr7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m1vqw1qu">- Для похода: этот раздел представляет собой детальный хронометраж движения, увязанный с картой местности. Здесь фиксируются:</w:t>
            </w:r>
          </w:p>
          <w:p vyd:_id="vyd:ms8zr4lxlszbd8">
            <w:pPr>
              <w:spacing w:after="0" w:before="0"/>
              <w:ind w:start="459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lzfu99sv">- способы передвижения;</w:t>
            </w:r>
          </w:p>
          <w:p vyd:_id="vyd:ms8zr4ltmcem7p">
            <w:pPr>
              <w:spacing w:after="0" w:before="0"/>
              <w:ind w:start="459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lwab35z4">- чистое ходовое время;</w:t>
            </w:r>
          </w:p>
          <w:p vyd:_id="vyd:ms8zr4lql9e4n2">
            <w:pPr>
              <w:spacing w:after="0" w:before="0"/>
              <w:ind w:start="459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ls5uaa6b">- места организации обеденных привалов и ночных стоянок;</w:t>
            </w:r>
          </w:p>
          <w:p vyd:_id="vyd:ms8zr4ln70mi1n">
            <w:pPr>
              <w:spacing w:after="0" w:before="0"/>
              <w:ind w:start="14" w:end="202" w:firstLine="445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lp8b67tl">- ключевые ориентиры и препятствия.</w:t>
            </w:r>
          </w:p>
          <w:p vyd:_id="vyd:ms8zr4lk6r34vk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lm1ip9ig">Заполнение данного пункта может быть выполнено в свободной текстовой форме либо представлено в виде таблицы по образцу ниже.</w:t>
            </w:r>
          </w:p>
          <w:tbl vyd:_id="vyd:ms8zr4kw2e6980">
            <w:tblPr>
              <w:tblStyle w:val="a4"/>
              <w:tblBorders/>
              <w:tblLayout w:type="fixed"/>
            </w:tblPr>
            <w:tblGrid>
              <w:gridCol w:w="1113"/>
              <w:gridCol w:w="2587"/>
              <w:gridCol w:w="1700.787"/>
              <w:gridCol w:w="993"/>
            </w:tblGrid>
            <w:tr vyd:_id="vyd:ms8zr4kyx5no4z">
              <w:tc vyd:_id="vyd:ms8zr4lf5t936c">
                <w:tcPr>
                  <w:tcBorders>
                    <w:top w:val="single" w:sz="8"/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lh7xwom7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ljvjqq2t">Участок пути</w:t>
                  </w:r>
                </w:p>
              </w:tc>
              <w:tc vyd:_id="vyd:ms8zr4l9ans515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lbdtbw93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ldfbjppk">Путь следования/способ передвижения</w:t>
                  </w:r>
                </w:p>
              </w:tc>
              <w:tc vyd:_id="vyd:ms8zr4l3z0c5he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l6j3k1dd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l8by3syt">Для похода: ориентиры, препятствия, протяженность / Для экскурсии: объекты показа</w:t>
                  </w:r>
                </w:p>
              </w:tc>
              <w:tc vyd:_id="vyd:ms8zr4kzk7dg5s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l1v9e97b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l2m86uua">Тайминг</w:t>
                  </w:r>
                </w:p>
              </w:tc>
            </w:tr>
          </w:tbl>
          <w:p vyd:_id="vyd:ms8zr4kusq4l6q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kvkr4nih">Пример для экскурсии:</w:t>
            </w:r>
          </w:p>
          <w:tbl vyd:_id="vyd:ms8zr4iz2x08tv">
            <w:tblPr>
              <w:tblStyle w:val="a4"/>
              <w:tblBorders/>
              <w:tblLayout w:type="fixed"/>
            </w:tblPr>
            <w:tblGrid>
              <w:gridCol w:w="1149"/>
              <w:gridCol w:w="2267.717"/>
              <w:gridCol w:w="1984"/>
              <w:gridCol w:w="993"/>
            </w:tblGrid>
            <w:tr vyd:_id="vyd:ms8zr4ka45zy1k">
              <w:tc vyd:_id="vyd:ms8zr4kpnxvk14">
                <w:tcPr>
                  <w:tcBorders>
                    <w:top w:val="single" w:sz="8"/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krzcskyf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ktz10yse">Участок пути</w:t>
                  </w:r>
                </w:p>
              </w:tc>
              <w:tc vyd:_id="vyd:ms8zr4kl3ucivr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kn5kf5z4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ko03zp67">Путь следования/способ передвижения</w:t>
                  </w:r>
                </w:p>
              </w:tc>
              <w:tc vyd:_id="vyd:ms8zr4kg7bi27q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kif7b56d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kkr94628">Объекты показа</w:t>
                  </w:r>
                </w:p>
              </w:tc>
              <w:tc vyd:_id="vyd:ms8zr4kbdtgjx3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kdbbl1px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kfya8qkl">Тайминг</w:t>
                  </w:r>
                </w:p>
              </w:tc>
            </w:tr>
            <w:tr vyd:_id="vyd:ms8zr4jpuvh1ky">
              <w:tc vyd:_id="vyd:ms8zr4k67khxmk">
                <w:tcPr>
                  <w:tcBorders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k8nx82xb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kag3ltbd">Начало маршрута /точка сбора</w:t>
                  </w:r>
                </w:p>
              </w:tc>
              <w:tc vyd:_id="vyd:ms8zr4k085z0ti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k2jy6lit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k5sfwzu3">Сбор участников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k44q6ts2" xml:space="preserve"> у здания МБОУ СОШ № 15 г. Усолье‑Сибирское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k4l90gp7">.</w:t>
                  </w:r>
                </w:p>
              </w:tc>
              <w:tc vyd:_id="vyd:ms8zr4jwef78uo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jxnh9dc4">
                  <w:pPr>
                    <w:spacing w:after="0" w:before="0"/>
                    <w:ind w:start="0" w:end="0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jzty6g9o">-</w:t>
                  </w:r>
                </w:p>
              </w:tc>
              <w:tc vyd:_id="vyd:ms8zr4jq3251g1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js9li7sk">
                  <w:pPr>
                    <w:spacing w:after="0" w:before="0"/>
                    <w:ind w:start="0" w:end="0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juoxupvr">-</w:t>
                  </w:r>
                </w:p>
              </w:tc>
            </w:tr>
            <w:tr vyd:_id="vyd:ms8zr4j0egb6t2">
              <w:tc vyd:_id="vyd:ms8zr4jiuarpob">
                <w:tcPr>
                  <w:tcBorders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jlt84sie">
                  <w:pPr>
                    <w:spacing w:after="0" w:before="0"/>
                    <w:ind w:start="0" w:end="-108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jnihktda">Остановка 1/ переезд</w:t>
                  </w:r>
                </w:p>
              </w:tc>
              <w:tc vyd:_id="vyd:ms8zr4je62fi7g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jgdpnm8c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jh4zsgy9">МБОУ СОШ № 15 г. - Сквер имени генерала армии Н. Ф. Ватутина (переезд автобусом)</w:t>
                  </w:r>
                </w:p>
              </w:tc>
              <w:tc vyd:_id="vyd:ms8zr4j7qqehbq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jbly5nv1">
                  <w:pPr>
                    <w:spacing w:after="0" w:before="0"/>
                    <w:ind w:start="14" w:end="-108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jd0thpjm">- обелиск генерала армии Н. Ф. Ватутина</w:t>
                  </w:r>
                </w:p>
                <w:p vyd:_id="vyd:ms8zr4j8yr9ygo">
                  <w:pPr>
                    <w:spacing w:after="0" w:before="0"/>
                    <w:ind w:start="14" w:end="-108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ja6cqb4m" xml:space="preserve">- пусковая установки БМ-13 Катюша </w:t>
                  </w:r>
                </w:p>
              </w:tc>
              <w:tc vyd:_id="vyd:ms8zr4j18xwbsy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j3lmtmz6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j5yucoxh">30 мин</w:t>
                  </w:r>
                </w:p>
              </w:tc>
            </w:tr>
          </w:tbl>
          <w:p vyd:_id="vyd:ms8zr4iwxfko06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iydub4sx">Пример для похода:</w:t>
            </w:r>
          </w:p>
          <w:tbl vyd:_id="vyd:ms8zr4gj2z8i1e">
            <w:tblPr>
              <w:tblStyle w:val="a4"/>
              <w:tblBorders/>
              <w:tblLayout w:type="fixed"/>
            </w:tblPr>
            <w:tblGrid>
              <w:gridCol w:w="1432"/>
              <w:gridCol w:w="1843"/>
              <w:gridCol w:w="1985"/>
              <w:gridCol w:w="992"/>
            </w:tblGrid>
            <w:tr vyd:_id="vyd:ms8zr4iawhmxu5">
              <w:tc vyd:_id="vyd:ms8zr4irz5tf4q">
                <w:tcPr>
                  <w:tcBorders>
                    <w:top w:val="single" w:sz="8"/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it4s7hye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ivfox7nk">Участок пути</w:t>
                  </w:r>
                </w:p>
              </w:tc>
              <w:tc vyd:_id="vyd:ms8zr4im6kjrzu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io8cdtu6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iqrlri7e">Путь следования/способ передвижения</w:t>
                  </w:r>
                </w:p>
              </w:tc>
              <w:tc vyd:_id="vyd:ms8zr4ig4lysjn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ijwwtigq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ikrxvlgn">Ориентиры, направление движения, протяженность участка</w:t>
                  </w:r>
                </w:p>
              </w:tc>
              <w:tc vyd:_id="vyd:ms8zr4icdetsdp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id2du6ln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ifc6eebu">Тайминг</w:t>
                  </w:r>
                </w:p>
              </w:tc>
            </w:tr>
            <w:tr vyd:_id="vyd:ms8zr4hpp3gj8m">
              <w:tc vyd:_id="vyd:ms8zr4i4cio0do">
                <w:tcPr>
                  <w:tcBorders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i72b445e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i9mc75dv">Начало маршрута</w:t>
                  </w:r>
                </w:p>
              </w:tc>
              <w:tc vyd:_id="vyd:ms8zr4i01kcnnz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i2ihdi3r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i3lnucl2">Сбор участников группы на вокзале станции Коршуниха-Ангарская.</w:t>
                  </w:r>
                </w:p>
              </w:tc>
              <w:tc vyd:_id="vyd:ms8zr4hw8cvi5k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hx8xygz8">
                  <w:pPr>
                    <w:spacing w:after="0" w:before="0"/>
                    <w:ind w:start="0" w:end="0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hz4jfjhv">-</w:t>
                  </w:r>
                </w:p>
              </w:tc>
              <w:tc vyd:_id="vyd:ms8zr4hq6sq9xz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hsslluf5">
                  <w:pPr>
                    <w:spacing w:after="0" w:before="0"/>
                    <w:ind w:start="0" w:end="0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hual33n8">-</w:t>
                  </w:r>
                </w:p>
              </w:tc>
            </w:tr>
            <w:tr vyd:_id="vyd:ms8zr4h38sayhn">
              <w:tc vyd:_id="vyd:ms8zr4hkvy9u0q">
                <w:tcPr>
                  <w:tcBorders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hmyt4pli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howfyxbx">г. Железногорск- Илимский – о.п. 526 км</w:t>
                  </w:r>
                </w:p>
              </w:tc>
              <w:tc vyd:_id="vyd:ms8zr4hfffem2j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hhw4uvtn">
                  <w:pPr>
                    <w:spacing w:after="240"/>
                    <w:rPr>
                      <w:rFonts w:ascii="Times New Roman" w:hAnsi="Times New Roman" w:eastAsia="Times New Roman" w:cs="Times New Roman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hj81r6n5" xml:space="preserve">Проезд электропоездом </w:t>
                  </w:r>
                </w:p>
              </w:tc>
              <w:tc vyd:_id="vyd:ms8zr4har4inn9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hceig8d7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he7m87nw">Отправление со ст. Коршуниха-Ангарская до остановочного пункта «526 км»</w:t>
                  </w:r>
                </w:p>
              </w:tc>
              <w:tc vyd:_id="vyd:ms8zr4h4swsrve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h70fa00l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h9f6uty7">30 мин</w:t>
                  </w:r>
                </w:p>
              </w:tc>
            </w:tr>
            <w:tr vyd:_id="vyd:ms8zr4gkvpdooe">
              <w:tc vyd:_id="vyd:ms8zr4h024gzkc">
                <w:tcPr>
                  <w:tcBorders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h1tpalm9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h3voujg5">о.п. 526 км – ручей Селезневский</w:t>
                  </w:r>
                </w:p>
              </w:tc>
              <w:tc vyd:_id="vyd:ms8zr4gvvuujb8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gxeoru0a">
                  <w:pPr>
                    <w:spacing w:after="240"/>
                    <w:rPr>
                      <w:rFonts w:ascii="Times New Roman" w:hAnsi="Times New Roman" w:eastAsia="Times New Roman" w:cs="Times New Roman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gz82k7mi">Пешком</w:t>
                  </w:r>
                </w:p>
              </w:tc>
              <w:tc vyd:_id="vyd:ms8zr4gp9likeo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gthi7vh5">
                  <w:pPr>
                    <w:spacing w:after="0" w:before="0"/>
                    <w:ind w:start="0" w:end="0"/>
                    <w:jc w:val="both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gut6du87">Протяжённость участка 3 км.</w:t>
                  </w:r>
                </w:p>
                <w:p vyd:_id="vyd:ms8zr4gqvtdrma">
                  <w:pPr>
                    <w:spacing w:after="0" w:before="0"/>
                    <w:ind w:start="0" w:end="0"/>
                    <w:jc w:val="both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gs8ypwq0">Ледовый переход по водохранилищу 300 м, движение через СНТ «Селезнёвское» в южном направлении до ручья Селезнёвский, далее подъем по руслу ручья до выхода на водораздел.</w:t>
                  </w:r>
                </w:p>
              </w:tc>
              <w:tc vyd:_id="vyd:ms8zr4gl8pqj9e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gmh329h6">
                  <w:pPr>
                    <w:spacing w:after="0" w:before="0"/>
                    <w:ind w:start="0" w:end="0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</w:rPr>
                    <w:t vyd:_id="vyd:ms8zr4goewl0nq">60 мин.</w:t>
                  </w:r>
                </w:p>
              </w:tc>
            </w:tr>
          </w:tbl>
        </w:tc>
      </w:tr>
      <w:tr vyd:_id="vyd:ms8zr4ez0moslz">
        <w:tc vyd:_id="vyd:ms8zr4gc1jhqdj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ge0ccus8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gfjvt8of">Крупные населенные пункты маршрута и (или) ключевые объекты (точки) маршрута</w:t>
            </w:r>
          </w:p>
        </w:tc>
        <w:tc vyd:_id="vyd:ms8zr4f0petvo2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g99gtazp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gbf8x3s3">В данном разделе перечисляются ключевые точки маршрута (объекты показа) по ходу движения. Для туристского маршрута обозначается подробная нитка маршрута.</w:t>
            </w:r>
          </w:p>
          <w:p vyd:_id="vyd:ms8zr4g6qn2a70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g8oxddbr">Пример для экскурсии:</w:t>
            </w:r>
          </w:p>
          <w:p vyd:_id="vyd:ms8zr4fgz3isb6">
            <w:pPr>
              <w:numPr>
                <w:ilvl w:val="0"/>
                <w:numId w:val="3"/>
              </w:numPr>
              <w:spacing w:after="0" w:before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fie41xll">обелиск Герою Советского Союза генералу армии Н. Ф. Ватутину;</w:t>
            </w:r>
          </w:p>
          <w:p vyd:_id="vyd:ms8zr4fe2luj0b">
            <w:pPr>
              <w:numPr>
                <w:ilvl w:val="0"/>
                <w:numId w:val="3"/>
              </w:numPr>
              <w:spacing w:after="0" w:before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ffjnis6g">пусковая установка БМ-13 «Катюша»;</w:t>
            </w:r>
          </w:p>
          <w:p vyd:_id="vyd:ms8zr4fbqjwpd8">
            <w:pPr>
              <w:numPr>
                <w:ilvl w:val="0"/>
                <w:numId w:val="3"/>
              </w:numPr>
              <w:spacing w:after="0" w:before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fdzb1duk">памятник пограничникам «Пограничный столб»;</w:t>
            </w:r>
          </w:p>
          <w:p vyd:_id="vyd:ms8zr4f8bx0k1e">
            <w:pPr>
              <w:numPr>
                <w:ilvl w:val="0"/>
                <w:numId w:val="3"/>
              </w:numPr>
              <w:spacing w:after="0" w:before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fa0iv6oh">мемориальный комплекс «Пограничникам всех поколений»;</w:t>
            </w:r>
          </w:p>
          <w:p vyd:_id="vyd:ms8zr4f59twb9g">
            <w:pPr>
              <w:numPr>
                <w:ilvl w:val="0"/>
                <w:numId w:val="3"/>
              </w:numPr>
              <w:spacing w:after="0" w:before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f746txwi">бюст Героя Советского Союза Василия Филипповича Маргелова.</w:t>
            </w:r>
          </w:p>
          <w:p vyd:_id="vyd:ms8zr4f2r5x7fy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f47b1j41">Пример для похода: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f4pxkqu8">г. Железногорск-Илимский — о. п. 526 км — река Илим — ручей Селезнёвский — вершина «Пионерские скалы» — пещера «Сказка» — о. п. 526 км — г. Железногорск-Илимский</w:t>
            </w:r>
          </w:p>
        </w:tc>
      </w:tr>
      <w:tr vyd:_id="vyd:ms8zr4egx5owj8">
        <w:tc vyd:_id="vyd:ms8zr4evfqn4zx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ew2dvjk7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yzbyl3q">Цель маршрута</w:t>
            </w:r>
          </w:p>
        </w:tc>
        <w:tc vyd:_id="vyd:ms8zr4eislmwc7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eswdqwov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tku4nap">Цель познавательного маршрута — это системное расширение кругозора и формирование у участников конкретных знаний, ценностных установок или практических навыков через непосредственное изучение объектов показа в естественной или искусственной среде.</w:t>
            </w:r>
          </w:p>
          <w:p vyd:_id="vyd:ms8zr4eps3dy63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r7e4no0">При заполнения этого пункта важно понимать, что цель познавательного маршрута — это формирование у участников конкретных знаний, навыков или ценностных установок (например, патриотизма, экологического мышления), достигаемых через знакомство с заранее определёнными объектами показа и решение тематических задач в ходе движения.</w:t>
            </w:r>
          </w:p>
          <w:p vyd:_id="vyd:ms8zr4emc7kifo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eohikqbf">Пример:</w:t>
            </w:r>
          </w:p>
          <w:p vyd:_id="vyd:ms8zr4ejifq161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ldl2870">Формирование у участников чувства сопричастности к единому историческому коду России и сохранение преемственности поколений защитников Отечества через комплексное знакомство с памятными местами Усолья-Сибирского, увековечившими боевые подвиги земляков — от героев Гражданской войны до участников специальной военной операции.</w:t>
            </w:r>
          </w:p>
        </w:tc>
      </w:tr>
      <w:tr vyd:_id="vyd:ms8zr4djv23lhg">
        <w:tc vyd:_id="vyd:ms8zr4ebqhps8i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edto1cf9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f2w6c5h">Образовательные задачи маршрута</w:t>
            </w:r>
          </w:p>
        </w:tc>
        <w:tc vyd:_id="vyd:ms8zr4dlpguaql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e7uucl2o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arovca9">При заполнения этого пункта используйте глаголы действия: «познакомить», «научить», «сформировать», «выявить», «закрепить».</w:t>
            </w:r>
          </w:p>
          <w:p vyd:_id="vyd:ms8zr4e5vhoajl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7k5nnwm">Будьте конкретны. Привязывайте задачу к объектам на маршруте.</w:t>
            </w:r>
          </w:p>
          <w:p vyd:_id="vyd:ms8zr4e25tl7ls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4nlyuu0">Разделяйте знания и навыки.</w:t>
            </w:r>
          </w:p>
          <w:p vyd:_id="vyd:ms8zr4dzslfgln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e10d1ww6">Ограничьтесь 3–5 задачами. Пишите кратко, по одному действию на предложение.</w:t>
            </w:r>
          </w:p>
          <w:p vyd:_id="vyd:ms8zr4dweah3a9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dx70azja">Пример:</w:t>
            </w:r>
          </w:p>
          <w:p vyd:_id="vyd:ms8zr4dsx6wss2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ursglix">Сформировать представление о непрерывности боевых традиций усольчан через сопоставление памятников героям Гражданской войны, Великой Отечественной войны и участникам военных конфликтов нашего времени.</w:t>
            </w:r>
          </w:p>
          <w:p vyd:_id="vyd:ms8zr4dq7jg5nx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rk018lm">Познакомить с биографиями героев-земляков (Н. Ф. Ватутина, В. Ф. Маргелова) как примером служения Отечеству.</w:t>
            </w:r>
          </w:p>
          <w:p vyd:_id="vyd:ms8zr4dndw9f5c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p58nnz8">Научить устанавливать связь между общенациональной историей («Катюша», пограничные войска) и вкладом родного края в общую Победу.</w:t>
            </w:r>
          </w:p>
        </w:tc>
      </w:tr>
      <w:tr vyd:_id="vyd:ms8zr4a600mcux">
        <w:tc vyd:_id="vyd:ms8zr4depgpb86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dgv7c9j7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i2lnzqn">Программа маршрута</w:t>
            </w:r>
          </w:p>
        </w:tc>
        <w:tc vyd:_id="vyd:ms8zr4a7dw0v7r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dak53kum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cvb54yr">В данном разделе необходимо изложить структурированный план событий с указанием хронологии, ключевых активностей и важной информации для участников с привязкой к временным рамкам.</w:t>
            </w:r>
          </w:p>
          <w:p vyd:_id="vyd:ms8zr4d8ufv9oz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acy3txy">Размещается информация о начале мероприятия, продолжительности основных блоков, перерывы на обед, активности (квизы, викторины и т.д.), информация о заключительной части.</w:t>
            </w:r>
          </w:p>
          <w:p vyd:_id="vyd:ms8zr4d4jjahk7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7laam0v" xml:space="preserve">Информация может быть так же представлена как в текстовой, так и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6wbi9lo" xml:space="preserve"> 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d6tk0o1w">в табличной форме.</w:t>
            </w:r>
          </w:p>
          <w:p vyd:_id="vyd:ms8zr4d1rbxsql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d3j2f0mv">Пример:</w:t>
            </w:r>
          </w:p>
          <w:tbl vyd:_id="vyd:ms8zr4am8fk2jq">
            <w:tblPr>
              <w:tblStyle w:val="a4"/>
              <w:tblW w:w="6510" w:type="dxa"/>
              <w:tblBorders/>
              <w:tblLayout w:type="fixed"/>
            </w:tblPr>
            <w:tblGrid>
              <w:gridCol w:w="1007"/>
              <w:gridCol w:w="851"/>
              <w:gridCol w:w="1700.787"/>
              <w:gridCol w:w="1700.787"/>
              <w:gridCol w:w="1251"/>
            </w:tblGrid>
            <w:tr vyd:_id="vyd:ms8zr4c9i1nmmv">
              <w:tc vyd:_id="vyd:ms8zr4cv85h9dy">
                <w:tcPr>
                  <w:tcBorders>
                    <w:top w:val="single" w:sz="8"/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cxybo4op">
                  <w:pPr>
                    <w:spacing w:after="0" w:before="0"/>
                    <w:ind w:start="0" w:end="0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czn829ba">Этапы</w:t>
                  </w:r>
                </w:p>
              </w:tc>
              <w:tc vyd:_id="vyd:ms8zr4crbnndt5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ctb6itmx">
                  <w:pPr>
                    <w:spacing w:after="0" w:before="0"/>
                    <w:ind w:start="0" w:end="-108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cudsku6h">Локация</w:t>
                  </w:r>
                </w:p>
              </w:tc>
              <w:tc vyd:_id="vyd:ms8zr4clx0jad4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cotsil16">
                  <w:pPr>
                    <w:spacing w:after="0" w:before="0"/>
                    <w:ind w:start="0" w:end="202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cqbgv42c">Содержание деятельности</w:t>
                  </w:r>
                </w:p>
              </w:tc>
              <w:tc vyd:_id="vyd:ms8zr4cfs75juv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cgu4z9rf">
                  <w:pPr>
                    <w:spacing w:after="0" w:before="0"/>
                    <w:ind w:start="0" w:end="34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cjm0e299">Информация об объектах показа</w:t>
                  </w:r>
                </w:p>
              </w:tc>
              <w:tc vyd:_id="vyd:ms8zr4cafzq2f8">
                <w:tcPr>
                  <w:tcBorders>
                    <w:top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ccacaz5x">
                  <w:pPr>
                    <w:spacing w:after="0" w:before="0"/>
                    <w:ind w:start="0" w:end="202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cezorokp">Тайминг</w:t>
                  </w:r>
                </w:p>
              </w:tc>
            </w:tr>
            <w:tr vyd:_id="vyd:ms8zr4bhbyfkxc">
              <w:tc vyd:_id="vyd:ms8zr4c4bqy61p">
                <w:tcPr>
                  <w:tcBorders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c6t5z5ik">
                  <w:pPr>
                    <w:spacing w:after="0" w:before="0"/>
                    <w:ind w:start="0" w:end="-108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c8p58aga">Начало маршрута</w:t>
                  </w:r>
                </w:p>
              </w:tc>
              <w:tc vyd:_id="vyd:ms8zr4c0xyzl0c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c11rsqwa">
                  <w:pPr>
                    <w:spacing w:after="0" w:before="0"/>
                    <w:ind w:start="0" w:end="-108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c339ymnw">Сбор группы (школа)</w:t>
                  </w:r>
                </w:p>
              </w:tc>
              <w:tc vyd:_id="vyd:ms8zr4bvl89ms8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bx5jjtjf">
                  <w:pPr>
                    <w:spacing w:after="0" w:before="0"/>
                    <w:ind w:start="0" w:end="0"/>
                    <w:jc w:val="both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by6zahe8">Встреча участников, перекличка, инструктаж по технике безопасности, посадка в автобус</w:t>
                  </w:r>
                </w:p>
              </w:tc>
              <w:tc vyd:_id="vyd:ms8zr4bqe7fk3c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bsd7hko4">
                  <w:pPr>
                    <w:spacing w:after="0" w:before="0"/>
                    <w:ind w:start="0" w:end="34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bu6uav9x">-</w:t>
                  </w:r>
                </w:p>
              </w:tc>
              <w:tc vyd:_id="vyd:ms8zr4bintthv6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bjo0a7vd">
                  <w:pPr>
                    <w:spacing w:after="0" w:before="0"/>
                    <w:ind w:start="0" w:end="202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bnpj6rjo">30 мин</w:t>
                  </w:r>
                </w:p>
              </w:tc>
            </w:tr>
            <w:tr vyd:_id="vyd:ms8zr4ao1eq9gg">
              <w:tc vyd:_id="vyd:ms8zr4bccntj0r">
                <w:tcPr>
                  <w:tcBorders>
                    <w:start w:val="single" w:sz="8"/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be6aigeb">
                  <w:pPr>
                    <w:spacing w:after="0" w:before="0"/>
                    <w:ind w:start="0" w:end="-108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bgvoyh0q">Основной блок</w:t>
                  </w:r>
                </w:p>
              </w:tc>
              <w:tc vyd:_id="vyd:ms8zr4b73fnanj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b9jmjkm5">
                  <w:pPr>
                    <w:spacing w:after="0" w:before="0"/>
                    <w:ind w:start="0" w:end="-108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bbotzt0v">Сквер Ветеранов</w:t>
                  </w:r>
                </w:p>
              </w:tc>
              <w:tc vyd:_id="vyd:ms8zr4b1l265m7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b3rttkaj">
                  <w:pPr>
                    <w:spacing w:after="0" w:before="0"/>
                    <w:ind w:start="0" w:end="0"/>
                    <w:jc w:val="both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b5bgcjsn">Экскурсия у мемориала ВОВ. Знакомство с историей военных лет, обсуждение вклада жителей в Победу.</w:t>
                  </w:r>
                </w:p>
              </w:tc>
              <w:tc vyd:_id="vyd:ms8zr4awj88j98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ayfneytk">
                  <w:pPr>
                    <w:spacing w:after="0" w:before="0"/>
                    <w:ind w:start="0" w:end="34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b0cyw4p0">Мемориал Ветеранов – описание объекта.</w:t>
                  </w:r>
                </w:p>
              </w:tc>
              <w:tc vyd:_id="vyd:ms8zr4aqovw2zc">
                <w:tcPr>
                  <w:tcBorders>
                    <w:bottom w:val="single" w:sz="8"/>
                    <w:end w:val="single" w:sz="8"/>
                  </w:tcBorders>
                  <w:tcMar>
                    <w:top w:w="0" w:type="dxa"/>
                    <w:start w:w="108" w:type="dxa"/>
                    <w:bottom w:w="0" w:type="dxa"/>
                    <w:end w:w="108" w:type="dxa"/>
                  </w:tcMar>
                </w:tcPr>
                <w:p vyd:_id="vyd:ms8zr4as47c4x3">
                  <w:pPr>
                    <w:spacing w:after="0" w:before="0"/>
                    <w:ind w:start="0" w:end="202"/>
                    <w:jc w:val="center"/>
                    <w:rPr>
                      <w:rFonts w:ascii="Calibri" w:hAnsi="Calibri" w:eastAsia="Calibri" w:cs="Calibri"/>
                      <w:sz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color w:val="000000"/>
                    </w:rPr>
                    <w:t vyd:_id="vyd:ms8zr4aux2ur0q">40 мин</w:t>
                  </w:r>
                </w:p>
              </w:tc>
            </w:tr>
          </w:tbl>
          <w:p vyd:_id="vyd:ms8zr4ajhxfc5t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alo9st53">Для походов в графе «Содержание деятельности» необходимо указать информацию о движении по маршруту: ориентиры, направление движения и протяжённость участка. В графе «Информация об объектах показа» описывается физико-географическая и краеведческая составляющая маршрута.</w:t>
            </w:r>
          </w:p>
          <w:p vyd:_id="vyd:ms8zr4ag2qtx0p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aibdhjzr">Важно отметить, что рубрики «Программа маршрута» и «Описание пути следования туристов/экскурсантов» очень похожи. Их ключевое отличие заключается в следующем:</w:t>
            </w:r>
          </w:p>
          <w:p vyd:_id="vyd:ms8zr4ad4w0i0n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afildkn8">- «Описание пути следования» отражает логистику маршрута (как пройти);</w:t>
            </w:r>
          </w:p>
          <w:p vyd:_id="vyd:ms8zr4a9tl3kf8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acvdwkic">- «Программа маршрута» раскрывает познавательную компоненту вашего похода (что узнать).</w:t>
            </w:r>
          </w:p>
        </w:tc>
      </w:tr>
      <w:tr vyd:_id="vyd:ms8zr49vmxzb1r">
        <w:tc vyd:_id="vyd:ms8zr4a2llpus8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a4605dtf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a512obgk">Карта маршрута, синхронизируемая с Яндекс картами, с возможностью показа различных объектов</w:t>
            </w:r>
          </w:p>
        </w:tc>
        <w:tc vyd:_id="vyd:ms8zr49wkw2tw7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9ylczsxf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a09futd9">Необходимо разработать в «Конструкторе карт Яндекса» интерактивную карту вашего школьного познавательного маршрута и вставить в это поле активную ссылку.</w:t>
            </w:r>
          </w:p>
        </w:tc>
      </w:tr>
      <w:tr vyd:_id="vyd:ms8zr49emvuhtm">
        <w:tc vyd:_id="vyd:ms8zr49ndm586c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9qjbw6tz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9s1gamcs">Карта маршрута с объектами на пути следования</w:t>
            </w:r>
          </w:p>
        </w:tc>
        <w:tc vyd:_id="vyd:ms8zr49f999yae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9h9okwsx">
            <w:pPr>
              <w:spacing w:after="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9myq0xpt" xml:space="preserve">В это поле необходимо вставить разработанную карту в формате рисунка (jpg). Для создания карты также можно воспользоваться ресурсом – </w:t>
            </w:r>
            <w:r>
              <w:fldChar w:fldCharType="begin" vyd:_id="vyd:ms8zr49jmp6ajf"/>
            </w:r>
            <w:r>
              <w:instrText>HYPERLINK "https://nakarte.me/"</w:instrText>
            </w:r>
            <w:r>
              <w:fldChar w:fldCharType="separate"/>
            </w:r>
            <w:r>
              <w:rPr>
                <w:rStyle w:val="a6"/>
                <w:rFonts w:ascii="Times New Roman" w:hAnsi="Times New Roman" w:eastAsia="Times New Roman" w:cs="Times New Roman"/>
                <w:sz w:val="28"/>
                <w:color w:val="000000"/>
                <w:u w:val="none"/>
              </w:rPr>
              <w:t vyd:_id="vyd:ms8zr49k29d14e">nakarte.me</w:t>
            </w:r>
            <w:r>
              <w:fldChar w:fldCharType="end" vyd:_id="vyd:ms8zr49jmp6ajf-end"/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9jch7ol1">.</w:t>
            </w:r>
          </w:p>
        </w:tc>
      </w:tr>
      <w:tr vyd:_id="vyd:ms8zr48mp7j9lc">
        <w:tc vyd:_id="vyd:ms8zr499g55ic1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9aai57n0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9chlfwc2">Учебно-методический комплекс</w:t>
            </w:r>
          </w:p>
        </w:tc>
        <w:tc vyd:_id="vyd:ms8zr48nz8kop8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95d38hmk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97qxfwyy">Учебно‑методический комплекс (УМК) школьного познавательного маршрута - это комплект материалов, который обеспечивает педагогическую и организационную поддержку прохождения маршрута и достижение образовательных результатов.</w:t>
            </w:r>
          </w:p>
          <w:p vyd:_id="vyd:ms8zr492vb35xk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942ye4f9">В состав УМК могут входить:</w:t>
            </w:r>
          </w:p>
          <w:p vyd:_id="vyd:ms8zr490aam9b9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918x81ve">- методические рекомендации (в том числе сценарии вводного и заключительного занятий, советы по организации групповой работы и распределению ролей между участниками и т.д.);</w:t>
            </w:r>
          </w:p>
          <w:p vyd:_id="vyd:ms8zr48v6ai7tr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8zwktibw">- литература по тематике маршрута;</w:t>
            </w:r>
          </w:p>
          <w:p vyd:_id="vyd:ms8zr48re3vgjv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8uzujqs0">- материалы для рефлексии и подведения итогов.</w:t>
            </w:r>
          </w:p>
          <w:p vyd:_id="vyd:ms8zr48o7cnl8m">
            <w:pPr>
              <w:spacing w:after="0" w:before="0"/>
              <w:ind w:start="14" w:end="202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8qkdf8lk">Все разработанные методические материалы необходимо разместить в облачном хранилище, а в соответствующее поле внести активные ссылки на них.</w:t>
            </w:r>
          </w:p>
        </w:tc>
      </w:tr>
      <w:tr vyd:_id="vyd:ms8zr48dxbd1yv">
        <w:tc vyd:_id="vyd:ms8zr48ia60mr2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8k518pdx">
            <w:pPr>
              <w:spacing w:after="0" w:lineRule="auto" w:line="254.4" w:before="0"/>
              <w:ind w:start="14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8ln84rph">Фото - обложка маршрута</w:t>
            </w:r>
          </w:p>
        </w:tc>
        <w:tc vyd:_id="vyd:ms8zr48evcqer6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8f5z1dds">
            <w:pPr>
              <w:spacing w:after="0" w:lineRule="auto" w:line="254.4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8hu993ji">Вставьте обложку маршрута: фото, которое по вашему мнению характеризует ваш маршрут PNG, JPEG, JPG с хорошим качеством. Рекомендуемый размер фото 1920×1080</w:t>
            </w:r>
          </w:p>
        </w:tc>
      </w:tr>
      <w:tr vyd:_id="vyd:ms8zr47u82632x">
        <w:tc vyd:_id="vyd:ms8zr48a0sld71">
          <w:tcPr>
            <w:tcBorders>
              <w:start w:val="single" w:sz="8"/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8cresibn">
            <w:r>
              <w:drawing vyd:_id="vyd:ms8zspsvnr6c4w">
                <wp:inline distT="0" distB="0" distL="0" distR="0">
                  <wp:extent cx="1752600" cy="2333625"/>
                  <wp:effectExtent l="0" t="0" r="0" b="0"/>
                  <wp:docPr id="178550540" name="Drawing 1785505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8550540" name=""/>
                          <pic:cNvPicPr/>
                        </pic:nvPicPr>
                        <pic:blipFill>
                          <a:blip r:embed="rId-fb20c139-7aee-4f9f-8915-37cc7ceadc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33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 vyd:_id="vyd:ms8zr47vwpp85k">
          <w:tcPr>
            <w:tcBorders>
              <w:bottom w:val="single" w:sz="8"/>
              <w:end w:val="single" w:sz="8"/>
            </w:tcBorders>
            <w:tcMar>
              <w:top w:w="0" w:type="dxa"/>
              <w:start w:w="108" w:type="dxa"/>
              <w:bottom w:w="0" w:type="dxa"/>
              <w:end w:w="108" w:type="dxa"/>
            </w:tcMar>
          </w:tcPr>
          <w:p vyd:_id="vyd:ms8zr487mahmdh">
            <w:pPr>
              <w:spacing w:after="0" w:lineRule="auto" w:line="254.4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89t9o4xo">В паспорт маршрута можно включить до 13 фотографий, отражающих ключевые этапы пути. Снимки необходимо размещать в хронологическом порядке, строго следуя программе маршрута.</w:t>
            </w:r>
          </w:p>
          <w:p vyd:_id="vyd:ms8zr4854t83bo">
            <w:pPr>
              <w:spacing w:after="0" w:lineRule="auto" w:line="254.4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865k19ek">Каждое новое фото оформляется отдельным блоком: указывается название объекта и его краткое описание.</w:t>
            </w:r>
          </w:p>
          <w:p vyd:_id="vyd:ms8zr482fjsj3r">
            <w:pPr>
              <w:spacing w:after="0" w:lineRule="auto" w:line="254.4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  <w:i w:val="1"/>
              </w:rPr>
              <w:t vyd:_id="vyd:ms8zr484mjr0bb">Пример оформления:</w:t>
            </w:r>
          </w:p>
          <w:p vyd:_id="vyd:ms8zr480npwadm">
            <w:pPr>
              <w:spacing w:after="0" w:lineRule="auto" w:line="254.4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813mhpts">Название: Бюст В. Ф. Маргелову (парк «Патриот», г. Усолье-Сибирское).</w:t>
            </w:r>
          </w:p>
          <w:p vyd:_id="vyd:ms8zr47xveri7g">
            <w:pPr>
              <w:spacing w:after="0" w:lineRule="auto" w:line="254.4" w:before="0"/>
              <w:ind w:start="14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s8zr47zjn6aaw">Описание: Василий Филиппович Маргелов (1908–1990) — советский военачальник, командующий Воздушно-десантными войсками СССР, Герой Советского Союза.</w:t>
            </w:r>
          </w:p>
        </w:tc>
      </w:tr>
    </w:tbl>
    <w:p w:rsidR="00F760A1" w:rsidRDefault="00F760A1" w:rsidP="00113146" vyd:_id="vyd:ms8zr5f7z1xece">
      <w:pPr/>
    </w:p>
    <w:p w:rsidR="00F760A1" w:rsidRDefault="00F760A1" w:rsidP="00113146" vyd:_id="vyd:ms8zrdwefgfibm">
      <w:pPr/>
    </w:p>
    <w:sectPr vyd:_id="vyd:00000000000002" w:rsidR="00F760A1" w:rsidSect="00BE2E31">
      <w:type w:val="nextPage"/>
      <w:pgSz w:w="11906" w:h="16838" w:orient="portrait"/>
      <w:pgMar w:top="1134" w:right="1983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-"/>
      <w:lvlJc w:val="start"/>
      <w:pPr>
        <w:ind w:start="720" w:hanging="360"/>
      </w:pPr>
      <w:rPr>
        <w:rFonts w:ascii="&amp;quot;Arial&amp;quot;,sans-serif" w:hAnsi="&amp;quot;Arial&amp;quot;,sans-serif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start"/>
      <w:pPr>
        <w:ind w:star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start"/>
      <w:pPr>
        <w:ind w:start="2880" w:hanging="360"/>
      </w:pPr>
      <w:rPr>
        <w:rFonts w:ascii="Symbol" w:hAnsi="Symbol"/>
      </w:rPr>
    </w:lvl>
    <w:lvl w:ilvl="4">
      <w:start w:val="1"/>
      <w:numFmt w:val="bullet"/>
      <w:lvlText w:val="o"/>
      <w:lvlJc w:val="start"/>
      <w:pPr>
        <w:ind w:star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start"/>
      <w:pPr>
        <w:ind w:star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start"/>
      <w:pPr>
        <w:ind w:start="5040" w:hanging="360"/>
      </w:pPr>
      <w:rPr>
        <w:rFonts w:ascii="Symbol" w:hAnsi="Symbol"/>
      </w:rPr>
    </w:lvl>
    <w:lvl w:ilvl="7">
      <w:start w:val="1"/>
      <w:numFmt w:val="bullet"/>
      <w:lvlText w:val="o"/>
      <w:lvlJc w:val="start"/>
      <w:pPr>
        <w:ind w:star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start"/>
      <w:pPr>
        <w:ind w:star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lvlText w:val="-"/>
      <w:lvlJc w:val="start"/>
      <w:pPr>
        <w:ind w:start="720" w:hanging="360"/>
      </w:pPr>
      <w:rPr>
        <w:rFonts w:ascii="&amp;quot;Arial&amp;quot;,sans-serif" w:hAnsi="&amp;quot;Arial&amp;quot;,sans-serif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start"/>
      <w:pPr>
        <w:ind w:star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start"/>
      <w:pPr>
        <w:ind w:start="2880" w:hanging="360"/>
      </w:pPr>
      <w:rPr>
        <w:rFonts w:ascii="Symbol" w:hAnsi="Symbol"/>
      </w:rPr>
    </w:lvl>
    <w:lvl w:ilvl="4">
      <w:start w:val="1"/>
      <w:numFmt w:val="bullet"/>
      <w:lvlText w:val="o"/>
      <w:lvlJc w:val="start"/>
      <w:pPr>
        <w:ind w:star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start"/>
      <w:pPr>
        <w:ind w:star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start"/>
      <w:pPr>
        <w:ind w:start="5040" w:hanging="360"/>
      </w:pPr>
      <w:rPr>
        <w:rFonts w:ascii="Symbol" w:hAnsi="Symbol"/>
      </w:rPr>
    </w:lvl>
    <w:lvl w:ilvl="7">
      <w:start w:val="1"/>
      <w:numFmt w:val="bullet"/>
      <w:lvlText w:val="o"/>
      <w:lvlJc w:val="start"/>
      <w:pPr>
        <w:ind w:star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start"/>
      <w:pPr>
        <w:ind w:star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lvlText w:val="-"/>
      <w:lvlJc w:val="start"/>
      <w:pPr>
        <w:ind w:start="720" w:hanging="360"/>
      </w:pPr>
      <w:rPr>
        <w:rFonts w:ascii="&amp;quot;Arial&amp;quot;,sans-serif" w:hAnsi="&amp;quot;Arial&amp;quot;,sans-serif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start"/>
      <w:pPr>
        <w:ind w:star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start"/>
      <w:pPr>
        <w:ind w:start="2880" w:hanging="360"/>
      </w:pPr>
      <w:rPr>
        <w:rFonts w:ascii="Symbol" w:hAnsi="Symbol"/>
      </w:rPr>
    </w:lvl>
    <w:lvl w:ilvl="4">
      <w:start w:val="1"/>
      <w:numFmt w:val="bullet"/>
      <w:lvlText w:val="o"/>
      <w:lvlJc w:val="start"/>
      <w:pPr>
        <w:ind w:star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start"/>
      <w:pPr>
        <w:ind w:star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start"/>
      <w:pPr>
        <w:ind w:start="5040" w:hanging="360"/>
      </w:pPr>
      <w:rPr>
        <w:rFonts w:ascii="Symbol" w:hAnsi="Symbol"/>
      </w:rPr>
    </w:lvl>
    <w:lvl w:ilvl="7">
      <w:start w:val="1"/>
      <w:numFmt w:val="bullet"/>
      <w:lvlText w:val="o"/>
      <w:lvlJc w:val="start"/>
      <w:pPr>
        <w:ind w:star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start"/>
      <w:pPr>
        <w:ind w:star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14="http://schemas.microsoft.com/office/word/2010/wordml" xmlns:w15="http://schemas.microsoft.com/office/word/2012/wordml" xmlns:m="http://schemas.openxmlformats.org/officeDocument/2006/math" xmlns:o="urn:schemas-microsoft-com:office:office" xmlns:mc="http://schemas.openxmlformats.org/markup-compatibility/2006" xmlns:v="urn:schemas-microsoft-com:vml" xmlns:w="http://schemas.openxmlformats.org/wordprocessingml/2006/main" mc:Ignorable="w14 w15">
  <w15:chartTrackingRefBased/>
  <w15:docId w15:val="{C80997EE-91C7-4881-97F8-1568430E4159}"/>
  <w:zoom w:percent="188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0A1"/>
    <w:rsid w:val="00006CE5"/>
    <w:rsid w:val="000324B4"/>
    <w:rsid w:val="00082E57"/>
    <w:rsid w:val="00087893"/>
    <w:rsid w:val="000B5B97"/>
    <w:rsid w:val="000D55E8"/>
    <w:rsid w:val="000E4C3A"/>
    <w:rsid w:val="00113146"/>
    <w:rsid w:val="001207B1"/>
    <w:rsid w:val="00173F42"/>
    <w:rsid w:val="00183DF7"/>
    <w:rsid w:val="001F0819"/>
    <w:rsid w:val="002336DF"/>
    <w:rsid w:val="002B37F9"/>
    <w:rsid w:val="00305C11"/>
    <w:rsid w:val="00314BA1"/>
    <w:rsid w:val="00322D4A"/>
    <w:rsid w:val="00386E92"/>
    <w:rsid w:val="003C6BDF"/>
    <w:rsid w:val="00450BFD"/>
    <w:rsid w:val="0047678D"/>
    <w:rsid w:val="004B4668"/>
    <w:rsid w:val="004F661D"/>
    <w:rsid w:val="00517FEE"/>
    <w:rsid w:val="00532C51"/>
    <w:rsid w:val="00551473"/>
    <w:rsid w:val="00554F88"/>
    <w:rsid w:val="005C5A3D"/>
    <w:rsid w:val="005C6668"/>
    <w:rsid w:val="005E7044"/>
    <w:rsid w:val="00632497"/>
    <w:rsid w:val="00664ECD"/>
    <w:rsid w:val="006B32B8"/>
    <w:rsid w:val="006C2C6C"/>
    <w:rsid w:val="006C5AD6"/>
    <w:rsid w:val="006F37CE"/>
    <w:rsid w:val="0077090F"/>
    <w:rsid w:val="007B3541"/>
    <w:rsid w:val="007E5493"/>
    <w:rsid w:val="00801735"/>
    <w:rsid w:val="008156DC"/>
    <w:rsid w:val="008545AD"/>
    <w:rsid w:val="00862477"/>
    <w:rsid w:val="008A0C39"/>
    <w:rsid w:val="008E6F0E"/>
    <w:rsid w:val="0093120E"/>
    <w:rsid w:val="00934328"/>
    <w:rsid w:val="0093632F"/>
    <w:rsid w:val="009623D6"/>
    <w:rsid w:val="00962462"/>
    <w:rsid w:val="009C0E45"/>
    <w:rsid w:val="009C352F"/>
    <w:rsid w:val="009C7D17"/>
    <w:rsid w:val="009E091D"/>
    <w:rsid w:val="00A05BAA"/>
    <w:rsid w:val="00A46E2F"/>
    <w:rsid w:val="00A8551A"/>
    <w:rsid w:val="00AA36AA"/>
    <w:rsid w:val="00AF2159"/>
    <w:rsid w:val="00B000C7"/>
    <w:rsid w:val="00B84D36"/>
    <w:rsid w:val="00BE2E31"/>
    <w:rsid w:val="00C16DA1"/>
    <w:rsid w:val="00C20810"/>
    <w:rsid w:val="00CE5789"/>
    <w:rsid w:val="00D24E43"/>
    <w:rsid w:val="00D30C94"/>
    <w:rsid w:val="00D74599"/>
    <w:rsid w:val="00DF25FF"/>
    <w:rsid w:val="00E0095C"/>
    <w:rsid w:val="00E41FAA"/>
    <w:rsid w:val="00E85F0F"/>
    <w:rsid w:val="00E9266E"/>
    <w:rsid w:val="00E93E57"/>
    <w:rsid w:val="00E95554"/>
    <w:rsid w:val="00F36D46"/>
    <w:rsid w:val="00F43BDD"/>
    <w:rsid w:val="00F6692C"/>
    <w:rsid w:val="00F760A1"/>
    <w:rsid w:val="00FA73B3"/>
    <w:rsid w:val="00FC5FC5"/>
    <w:rsid w:val="00FD5AD9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2">
    <w:name w:val="heading 2"/>
    <w:basedOn w:val="a"/>
    <w:link w:val="20"/>
    <w:uiPriority w:val="9"/>
    <w:qFormat w:val="1"/>
    <w:rsid w:val="009E091D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sz w:val="36"/>
      <w:b w:val="1"/>
      <w:bCs w:val="1"/>
      <w:szCs w:val="36"/>
    </w:rPr>
  </w:style>
  <w:style w:type="character" w:styleId="20" w:customStyle="1">
    <w:name w:val="Заголовок 2 Знак"/>
    <w:basedOn w:val="a0"/>
    <w:link w:val="2"/>
    <w:uiPriority w:val="9"/>
    <w:rsid w:val="009E091D"/>
    <w:rPr>
      <w:rFonts w:ascii="Times New Roman" w:hAnsi="Times New Roman" w:eastAsia="Times New Roman" w:cs="Times New Roman"/>
      <w:sz w:val="36"/>
      <w:b w:val="1"/>
      <w:bCs w:val="1"/>
      <w:szCs w:val="36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BE2E3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semiHidden w:val="1"/>
    <w:unhideWhenUsed w:val="1"/>
    <w:rsid w:val="00F760A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a4">
    <w:name w:val="Table Grid"/>
    <w:basedOn w:val="a1"/>
    <w:uiPriority w:val="39"/>
    <w:rsid w:val="00F760A1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a5">
    <w:name w:val="Strong"/>
    <w:basedOn w:val="a0"/>
    <w:uiPriority w:val="22"/>
    <w:qFormat w:val="1"/>
    <w:rsid w:val="00BE2E31"/>
    <w:rPr>
      <w:b w:val="1"/>
      <w:bCs w:val="1"/>
    </w:rPr>
  </w:style>
  <w:style w:type="character" w:styleId="a6">
    <w:name w:val="Hyperlink"/>
    <w:basedOn w:val="a0"/>
    <w:uiPriority w:val="99"/>
    <w:semiHidden w:val="1"/>
    <w:unhideWhenUsed w:val="1"/>
    <w:rsid w:val="009E091D"/>
    <w:rPr>
      <w:color w:val="0000FF"/>
      <w:u w:val="single"/>
    </w:rPr>
  </w:style>
  <w:style w:type="character" w:styleId="futurismarkdown-word" w:customStyle="1">
    <w:name w:val="futurismarkdown-word"/>
    <w:basedOn w:val="a0"/>
    <w:rsid w:val="000D55E8"/>
  </w:style>
  <w:style w:type="character" w:styleId="organictitlecontentspan" w:customStyle="1">
    <w:name w:val="organictitlecontentspan"/>
    <w:basedOn w:val="a0"/>
    <w:rsid w:val="009E091D"/>
  </w:style>
</w:styles>
</file>

<file path=word/webSettings.xml><?xml version="1.0" encoding="utf-8"?>
<w:webSettings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">
  <w:divs>
    <w:div w:id="65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Type="http://schemas.openxmlformats.org/officeDocument/2006/relationships/numbering" Target="numbering.xml" Id="rId-b561162f-cc31-46b9-82cb-a59360e211b0"/><Relationship Id="rId-fb20c139-7aee-4f9f-8915-37cc7ceadc06" Type="http://schemas.openxmlformats.org/officeDocument/2006/relationships/image" Target="media/image-6abfb321-d55b-47da-b1ee-f2d550c3dc72.png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BA36672D-8C0C-4CE2-A6B0-52F35ADE05C7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1</ep:TotalTime>
  <ep:Pages>9</ep:Pages>
  <ep:Words>1789</ep:Words>
  <ep:Characters>10200</ep:Characters>
  <ep:Application>Microsoft Office Word</ep:Application>
  <ep:DocSecurity>0</ep:DocSecurity>
  <ep:Lines>85</ep:Lines>
  <ep:Paragraphs>23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11966</ep:CharactersWithSpaces>
  <ep:SharedDoc>false</ep:SharedDoc>
  <ep:HyperlinksChanged>false</ep:HyperlinksChanged>
  <ep:AppVersion>15.0000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user</dc:creator>
  <cp:keywords/>
  <dc:description/>
  <cp:lastModifiedBy>user</cp:lastModifiedBy>
  <cp:revision>2</cp:revision>
  <dcterms:created xsi:type="dcterms:W3CDTF">2026-07-20T03:49:00Z</dcterms:created>
  <dcterms:modified xsi:type="dcterms:W3CDTF">2026-07-20T03:49:00Z</dcterms:modified>
</cp:coreProperties>
</file>